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41" w:rsidRDefault="001E4FDB">
      <w:pPr>
        <w:pStyle w:val="-"/>
        <w:spacing w:before="480" w:after="240" w:line="0" w:lineRule="atLeast"/>
      </w:pPr>
      <w:r>
        <w:t>108</w:t>
      </w:r>
      <w:r>
        <w:t>年度雲林縣環境保護局</w:t>
      </w:r>
    </w:p>
    <w:p w:rsidR="005C1641" w:rsidRDefault="001E4FDB">
      <w:pPr>
        <w:pStyle w:val="-"/>
        <w:spacing w:before="480" w:after="240" w:line="0" w:lineRule="atLeast"/>
      </w:pPr>
      <w:r>
        <w:t>環境保護志</w:t>
      </w:r>
      <w:r>
        <w:t>(</w:t>
      </w:r>
      <w:r>
        <w:t>義</w:t>
      </w:r>
      <w:r>
        <w:t>)</w:t>
      </w:r>
      <w:r>
        <w:t>工</w:t>
      </w:r>
      <w:r>
        <w:rPr>
          <w:rFonts w:hint="eastAsia"/>
        </w:rPr>
        <w:t>業務聯繫會議暨</w:t>
      </w:r>
      <w:r>
        <w:t>增能培訓</w:t>
      </w:r>
      <w:r>
        <w:rPr>
          <w:rFonts w:hint="eastAsia"/>
        </w:rPr>
        <w:t>活動</w:t>
      </w:r>
    </w:p>
    <w:p w:rsidR="005C1641" w:rsidRDefault="001E4FDB">
      <w:pPr>
        <w:autoSpaceDE/>
        <w:autoSpaceDN/>
        <w:spacing w:line="0" w:lineRule="atLeast"/>
        <w:jc w:val="center"/>
        <w:textAlignment w:val="auto"/>
        <w:rPr>
          <w:rFonts w:ascii="標楷體" w:hAnsi="標楷體"/>
          <w:b/>
          <w:kern w:val="2"/>
          <w:sz w:val="40"/>
          <w:szCs w:val="40"/>
        </w:rPr>
      </w:pPr>
      <w:r>
        <w:rPr>
          <w:rFonts w:ascii="標楷體" w:hAnsi="標楷體" w:hint="eastAsia"/>
          <w:b/>
          <w:kern w:val="2"/>
          <w:sz w:val="40"/>
          <w:szCs w:val="40"/>
        </w:rPr>
        <w:t>本</w:t>
      </w:r>
      <w:r>
        <w:rPr>
          <w:rFonts w:ascii="標楷體" w:hAnsi="標楷體"/>
          <w:b/>
          <w:kern w:val="2"/>
          <w:sz w:val="40"/>
          <w:szCs w:val="40"/>
        </w:rPr>
        <w:t>縣環保</w:t>
      </w:r>
      <w:r>
        <w:rPr>
          <w:rFonts w:ascii="標楷體" w:hAnsi="標楷體" w:hint="eastAsia"/>
          <w:b/>
          <w:kern w:val="2"/>
          <w:sz w:val="40"/>
          <w:szCs w:val="40"/>
        </w:rPr>
        <w:t>志工報名表</w:t>
      </w:r>
    </w:p>
    <w:tbl>
      <w:tblPr>
        <w:tblW w:w="10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200"/>
        <w:gridCol w:w="1767"/>
        <w:gridCol w:w="425"/>
        <w:gridCol w:w="1276"/>
        <w:gridCol w:w="1984"/>
        <w:gridCol w:w="472"/>
        <w:gridCol w:w="708"/>
        <w:gridCol w:w="380"/>
        <w:gridCol w:w="1918"/>
      </w:tblGrid>
      <w:tr w:rsidR="005C1641">
        <w:trPr>
          <w:trHeight w:val="799"/>
          <w:jc w:val="center"/>
        </w:trPr>
        <w:tc>
          <w:tcPr>
            <w:tcW w:w="7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 w:hint="eastAsia"/>
                <w:kern w:val="2"/>
                <w:sz w:val="32"/>
                <w:szCs w:val="32"/>
              </w:rPr>
              <w:t>本</w:t>
            </w:r>
          </w:p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32"/>
                <w:szCs w:val="32"/>
              </w:rPr>
              <w:t>縣</w:t>
            </w:r>
          </w:p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32"/>
                <w:szCs w:val="32"/>
              </w:rPr>
              <w:t>環</w:t>
            </w:r>
          </w:p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/>
                <w:kern w:val="2"/>
                <w:sz w:val="32"/>
                <w:szCs w:val="32"/>
              </w:rPr>
              <w:t>保</w:t>
            </w:r>
          </w:p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 w:hint="eastAsia"/>
                <w:kern w:val="2"/>
                <w:sz w:val="32"/>
                <w:szCs w:val="32"/>
              </w:rPr>
              <w:t>志</w:t>
            </w:r>
          </w:p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 w:hint="eastAsia"/>
                <w:kern w:val="2"/>
                <w:sz w:val="32"/>
                <w:szCs w:val="32"/>
              </w:rPr>
              <w:t>工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 w:hint="eastAsia"/>
                <w:kern w:val="2"/>
                <w:sz w:val="32"/>
                <w:szCs w:val="32"/>
              </w:rPr>
              <w:t>姓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 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名</w:t>
            </w:r>
          </w:p>
        </w:tc>
        <w:tc>
          <w:tcPr>
            <w:tcW w:w="2192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641" w:rsidRDefault="005C1641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 w:hint="eastAsia"/>
                <w:kern w:val="2"/>
                <w:sz w:val="32"/>
                <w:szCs w:val="32"/>
              </w:rPr>
              <w:t>職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 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業</w:t>
            </w:r>
          </w:p>
        </w:tc>
        <w:tc>
          <w:tcPr>
            <w:tcW w:w="245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641" w:rsidRDefault="005C1641">
            <w:pPr>
              <w:autoSpaceDE/>
              <w:autoSpaceDN/>
              <w:adjustRightInd/>
              <w:spacing w:line="240" w:lineRule="atLeast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1641" w:rsidRDefault="001E4FDB">
            <w:pPr>
              <w:spacing w:line="240" w:lineRule="atLeast"/>
              <w:jc w:val="center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 w:hint="eastAsia"/>
                <w:kern w:val="2"/>
                <w:sz w:val="32"/>
                <w:szCs w:val="32"/>
              </w:rPr>
              <w:t>手機號碼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641" w:rsidRDefault="001E4FDB">
            <w:pPr>
              <w:spacing w:line="240" w:lineRule="atLeast"/>
              <w:jc w:val="center"/>
              <w:rPr>
                <w:rFonts w:ascii="標楷體"/>
                <w:kern w:val="2"/>
                <w:szCs w:val="28"/>
              </w:rPr>
            </w:pPr>
            <w:r>
              <w:rPr>
                <w:rFonts w:ascii="標楷體" w:hint="eastAsia"/>
                <w:kern w:val="2"/>
                <w:szCs w:val="28"/>
              </w:rPr>
              <w:t xml:space="preserve">  </w:t>
            </w:r>
          </w:p>
        </w:tc>
      </w:tr>
      <w:tr w:rsidR="005C1641">
        <w:trPr>
          <w:trHeight w:val="79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641" w:rsidRDefault="005C1641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 w:hint="eastAsia"/>
                <w:kern w:val="2"/>
                <w:sz w:val="32"/>
                <w:szCs w:val="32"/>
              </w:rPr>
              <w:t>生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 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日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1641" w:rsidRDefault="001E4FDB">
            <w:pPr>
              <w:autoSpaceDE/>
              <w:autoSpaceDN/>
              <w:adjustRightInd/>
              <w:spacing w:line="240" w:lineRule="atLeast"/>
              <w:jc w:val="right"/>
              <w:textAlignment w:val="auto"/>
              <w:rPr>
                <w:rFonts w:ascii="標楷體" w:hAnsi="標楷體"/>
                <w:kern w:val="2"/>
                <w:sz w:val="32"/>
                <w:szCs w:val="32"/>
              </w:rPr>
            </w:pPr>
            <w:r>
              <w:rPr>
                <w:rFonts w:ascii="標楷體" w:hAnsi="標楷體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年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 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月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 xml:space="preserve">  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 w:hAnsi="標楷體"/>
                <w:kern w:val="2"/>
                <w:sz w:val="32"/>
                <w:szCs w:val="32"/>
              </w:rPr>
            </w:pPr>
            <w:r>
              <w:rPr>
                <w:rFonts w:ascii="標楷體" w:hAnsi="標楷體" w:hint="eastAsia"/>
                <w:kern w:val="2"/>
                <w:sz w:val="32"/>
                <w:szCs w:val="32"/>
              </w:rPr>
              <w:t>身分證字</w:t>
            </w:r>
            <w:r>
              <w:rPr>
                <w:rFonts w:ascii="標楷體" w:hAnsi="標楷體" w:hint="eastAsia"/>
                <w:kern w:val="2"/>
                <w:sz w:val="32"/>
                <w:szCs w:val="32"/>
              </w:rPr>
              <w:t xml:space="preserve">  </w:t>
            </w:r>
            <w:r>
              <w:rPr>
                <w:rFonts w:ascii="標楷體" w:hAnsi="標楷體" w:hint="eastAsia"/>
                <w:kern w:val="2"/>
                <w:sz w:val="32"/>
                <w:szCs w:val="32"/>
              </w:rPr>
              <w:t>號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1641" w:rsidRDefault="005C1641">
            <w:pPr>
              <w:autoSpaceDE/>
              <w:autoSpaceDN/>
              <w:adjustRightInd/>
              <w:spacing w:line="240" w:lineRule="atLeast"/>
              <w:jc w:val="left"/>
              <w:textAlignment w:val="auto"/>
              <w:rPr>
                <w:rFonts w:ascii="標楷體" w:hAnsi="標楷體"/>
                <w:kern w:val="2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  <w:u w:val="single"/>
              </w:rPr>
            </w:pPr>
            <w:r>
              <w:rPr>
                <w:rFonts w:ascii="標楷體" w:hAnsi="標楷體" w:hint="eastAsia"/>
                <w:kern w:val="2"/>
                <w:sz w:val="32"/>
                <w:szCs w:val="32"/>
              </w:rPr>
              <w:t>餐</w:t>
            </w:r>
            <w:r>
              <w:rPr>
                <w:rFonts w:ascii="標楷體" w:hAnsi="標楷體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標楷體" w:hAnsi="標楷體" w:hint="eastAsia"/>
                <w:kern w:val="2"/>
                <w:sz w:val="32"/>
                <w:szCs w:val="32"/>
              </w:rPr>
              <w:t>別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  <w:u w:val="single"/>
              </w:rPr>
            </w:pPr>
            <w:r>
              <w:rPr>
                <w:rFonts w:ascii="標楷體" w:hAnsi="標楷體" w:hint="eastAsia"/>
                <w:kern w:val="2"/>
                <w:sz w:val="32"/>
                <w:szCs w:val="32"/>
              </w:rPr>
              <w:t>□素食</w:t>
            </w:r>
            <w:r>
              <w:rPr>
                <w:rFonts w:ascii="標楷體" w:hAnsi="標楷體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標楷體" w:hAnsi="標楷體" w:hint="eastAsia"/>
                <w:kern w:val="2"/>
                <w:sz w:val="32"/>
                <w:szCs w:val="32"/>
              </w:rPr>
              <w:t>□葷食</w:t>
            </w:r>
          </w:p>
        </w:tc>
      </w:tr>
      <w:tr w:rsidR="005C1641">
        <w:trPr>
          <w:trHeight w:val="52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641" w:rsidRDefault="005C1641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</w:p>
        </w:tc>
        <w:tc>
          <w:tcPr>
            <w:tcW w:w="29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Default="001E4FDB">
            <w:pPr>
              <w:spacing w:line="240" w:lineRule="atLeast"/>
              <w:jc w:val="center"/>
              <w:rPr>
                <w:rFonts w:ascii="標楷體"/>
                <w:b/>
                <w:bCs/>
                <w:kern w:val="2"/>
                <w:szCs w:val="28"/>
              </w:rPr>
            </w:pPr>
            <w:r>
              <w:rPr>
                <w:rFonts w:ascii="標楷體" w:hint="eastAsia"/>
                <w:b/>
                <w:bCs/>
                <w:kern w:val="2"/>
                <w:szCs w:val="28"/>
              </w:rPr>
              <w:t>志工服務登錄時數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Default="001E4FDB">
            <w:pPr>
              <w:spacing w:line="240" w:lineRule="atLeast"/>
              <w:jc w:val="center"/>
              <w:rPr>
                <w:rFonts w:ascii="標楷體"/>
                <w:b/>
                <w:bCs/>
                <w:kern w:val="2"/>
                <w:szCs w:val="28"/>
              </w:rPr>
            </w:pPr>
            <w:r>
              <w:rPr>
                <w:rFonts w:ascii="標楷體" w:hint="eastAsia"/>
                <w:b/>
                <w:bCs/>
                <w:kern w:val="2"/>
                <w:szCs w:val="28"/>
              </w:rPr>
              <w:t>107</w:t>
            </w:r>
            <w:r>
              <w:rPr>
                <w:rFonts w:ascii="標楷體" w:hint="eastAsia"/>
                <w:b/>
                <w:bCs/>
                <w:kern w:val="2"/>
                <w:szCs w:val="28"/>
              </w:rPr>
              <w:t>年度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Default="001E4FDB">
            <w:pPr>
              <w:spacing w:line="240" w:lineRule="atLeast"/>
              <w:jc w:val="right"/>
              <w:rPr>
                <w:rFonts w:ascii="標楷體"/>
                <w:kern w:val="2"/>
                <w:szCs w:val="28"/>
              </w:rPr>
            </w:pPr>
            <w:r>
              <w:rPr>
                <w:rFonts w:ascii="標楷體" w:hint="eastAsia"/>
                <w:kern w:val="2"/>
                <w:szCs w:val="28"/>
              </w:rPr>
              <w:t>小時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Default="001E4FDB">
            <w:pPr>
              <w:spacing w:line="240" w:lineRule="atLeast"/>
              <w:jc w:val="center"/>
              <w:rPr>
                <w:rFonts w:ascii="標楷體"/>
                <w:b/>
                <w:bCs/>
                <w:kern w:val="2"/>
                <w:szCs w:val="28"/>
              </w:rPr>
            </w:pPr>
            <w:r>
              <w:rPr>
                <w:rFonts w:ascii="標楷體" w:hint="eastAsia"/>
                <w:b/>
                <w:bCs/>
                <w:kern w:val="2"/>
                <w:szCs w:val="28"/>
              </w:rPr>
              <w:t>108</w:t>
            </w:r>
            <w:r>
              <w:rPr>
                <w:rFonts w:ascii="標楷體" w:hint="eastAsia"/>
                <w:b/>
                <w:bCs/>
                <w:kern w:val="2"/>
                <w:szCs w:val="28"/>
              </w:rPr>
              <w:t>年度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641" w:rsidRDefault="001E4FDB">
            <w:pPr>
              <w:spacing w:line="240" w:lineRule="atLeast"/>
              <w:jc w:val="right"/>
              <w:rPr>
                <w:rFonts w:ascii="標楷體"/>
                <w:kern w:val="2"/>
                <w:szCs w:val="28"/>
              </w:rPr>
            </w:pPr>
            <w:r>
              <w:rPr>
                <w:rFonts w:ascii="標楷體" w:hint="eastAsia"/>
                <w:kern w:val="2"/>
                <w:szCs w:val="28"/>
              </w:rPr>
              <w:t>小時</w:t>
            </w:r>
          </w:p>
        </w:tc>
      </w:tr>
      <w:tr w:rsidR="005C1641">
        <w:trPr>
          <w:trHeight w:val="95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641" w:rsidRDefault="005C1641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</w:p>
        </w:tc>
        <w:tc>
          <w:tcPr>
            <w:tcW w:w="10130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9"/>
            </w:tblGrid>
            <w:tr w:rsidR="005C1641">
              <w:trPr>
                <w:trHeight w:val="368"/>
              </w:trPr>
              <w:tc>
                <w:tcPr>
                  <w:tcW w:w="9929" w:type="dxa"/>
                </w:tcPr>
                <w:p w:rsidR="005C1641" w:rsidRDefault="001E4FDB">
                  <w:pPr>
                    <w:autoSpaceDE/>
                    <w:autoSpaceDN/>
                    <w:adjustRightInd/>
                    <w:spacing w:line="240" w:lineRule="atLeast"/>
                    <w:jc w:val="left"/>
                    <w:textAlignment w:val="auto"/>
                    <w:rPr>
                      <w:sz w:val="32"/>
                      <w:szCs w:val="32"/>
                    </w:rPr>
                  </w:pP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需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107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、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108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年度服務時數須各達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24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小時以上，以衛生福利部志願服務資訊整合系統上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108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年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12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月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2</w:t>
                  </w:r>
                  <w:r>
                    <w:rPr>
                      <w:rFonts w:ascii="標楷體"/>
                      <w:b/>
                      <w:color w:val="FF0000"/>
                      <w:kern w:val="2"/>
                      <w:sz w:val="32"/>
                      <w:szCs w:val="32"/>
                    </w:rPr>
                    <w:t>日以前所登錄之服務時數為準。</w:t>
                  </w:r>
                </w:p>
              </w:tc>
            </w:tr>
          </w:tbl>
          <w:p w:rsidR="005C1641" w:rsidRDefault="005C1641">
            <w:pPr>
              <w:autoSpaceDE/>
              <w:autoSpaceDN/>
              <w:adjustRightInd/>
              <w:spacing w:line="240" w:lineRule="atLeast"/>
              <w:jc w:val="left"/>
              <w:textAlignment w:val="auto"/>
              <w:rPr>
                <w:rFonts w:ascii="標楷體"/>
                <w:kern w:val="2"/>
                <w:sz w:val="32"/>
                <w:szCs w:val="32"/>
                <w:u w:val="single"/>
              </w:rPr>
            </w:pPr>
          </w:p>
        </w:tc>
      </w:tr>
      <w:tr w:rsidR="005C1641">
        <w:trPr>
          <w:trHeight w:val="963"/>
          <w:jc w:val="center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 w:hint="eastAsia"/>
                <w:kern w:val="2"/>
                <w:sz w:val="32"/>
                <w:szCs w:val="32"/>
              </w:rPr>
              <w:t>搭車</w:t>
            </w:r>
          </w:p>
          <w:p w:rsidR="005C1641" w:rsidRDefault="001E4FDB">
            <w:pPr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 w:hint="eastAsia"/>
                <w:kern w:val="2"/>
                <w:sz w:val="32"/>
                <w:szCs w:val="32"/>
              </w:rPr>
              <w:t>地點</w:t>
            </w:r>
          </w:p>
        </w:tc>
        <w:tc>
          <w:tcPr>
            <w:tcW w:w="101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1641" w:rsidRDefault="001E4FDB">
            <w:pPr>
              <w:autoSpaceDE/>
              <w:autoSpaceDN/>
              <w:adjustRightInd/>
              <w:spacing w:line="240" w:lineRule="atLeast"/>
              <w:jc w:val="left"/>
              <w:textAlignment w:val="auto"/>
              <w:rPr>
                <w:rFonts w:ascii="標楷體"/>
                <w:kern w:val="2"/>
                <w:sz w:val="32"/>
                <w:szCs w:val="32"/>
              </w:rPr>
            </w:pPr>
            <w:r>
              <w:rPr>
                <w:rFonts w:ascii="標楷體" w:hAnsi="標楷體" w:hint="eastAsia"/>
                <w:kern w:val="2"/>
                <w:sz w:val="32"/>
                <w:szCs w:val="32"/>
              </w:rPr>
              <w:t xml:space="preserve"> </w:t>
            </w:r>
            <w:r>
              <w:rPr>
                <w:rFonts w:ascii="標楷體" w:hAnsi="標楷體" w:hint="eastAsia"/>
                <w:kern w:val="2"/>
                <w:sz w:val="32"/>
                <w:szCs w:val="32"/>
              </w:rPr>
              <w:t>□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斗六體育館</w:t>
            </w:r>
            <w:r>
              <w:rPr>
                <w:rFonts w:ascii="標楷體" w:hAnsi="標楷體" w:hint="eastAsia"/>
                <w:b/>
                <w:color w:val="FF0000"/>
                <w:sz w:val="32"/>
                <w:szCs w:val="32"/>
              </w:rPr>
              <w:t>(7</w:t>
            </w:r>
            <w:r>
              <w:rPr>
                <w:rFonts w:ascii="標楷體" w:hAnsi="標楷體" w:hint="eastAsia"/>
                <w:b/>
                <w:color w:val="FF0000"/>
                <w:sz w:val="32"/>
                <w:szCs w:val="32"/>
              </w:rPr>
              <w:t>：</w:t>
            </w:r>
            <w:r>
              <w:rPr>
                <w:rFonts w:ascii="標楷體" w:hAnsi="標楷體" w:hint="eastAsia"/>
                <w:b/>
                <w:color w:val="FF0000"/>
                <w:sz w:val="32"/>
                <w:szCs w:val="32"/>
              </w:rPr>
              <w:t xml:space="preserve">40) </w:t>
            </w:r>
            <w:r>
              <w:rPr>
                <w:rFonts w:ascii="標楷體" w:hAnsi="標楷體" w:hint="eastAsia"/>
                <w:sz w:val="32"/>
                <w:szCs w:val="32"/>
              </w:rPr>
              <w:t>→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hAnsi="標楷體" w:hint="eastAsia"/>
                <w:kern w:val="2"/>
                <w:sz w:val="32"/>
                <w:szCs w:val="32"/>
              </w:rPr>
              <w:t>□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虎尾圖書館</w:t>
            </w:r>
            <w:r>
              <w:rPr>
                <w:rFonts w:ascii="標楷體" w:hAnsi="標楷體" w:hint="eastAsia"/>
                <w:b/>
                <w:color w:val="FF0000"/>
                <w:sz w:val="32"/>
                <w:szCs w:val="32"/>
              </w:rPr>
              <w:t>(8</w:t>
            </w:r>
            <w:r>
              <w:rPr>
                <w:rFonts w:ascii="標楷體" w:hAnsi="標楷體" w:hint="eastAsia"/>
                <w:b/>
                <w:color w:val="FF0000"/>
                <w:sz w:val="32"/>
                <w:szCs w:val="32"/>
              </w:rPr>
              <w:t>：</w:t>
            </w:r>
            <w:r>
              <w:rPr>
                <w:rFonts w:ascii="標楷體" w:hAnsi="標楷體" w:hint="eastAsia"/>
                <w:b/>
                <w:color w:val="FF0000"/>
                <w:sz w:val="32"/>
                <w:szCs w:val="32"/>
              </w:rPr>
              <w:t>00)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。</w:t>
            </w:r>
          </w:p>
          <w:p w:rsidR="005C1641" w:rsidRDefault="001E4FDB">
            <w:pPr>
              <w:autoSpaceDE/>
              <w:autoSpaceDN/>
              <w:adjustRightInd/>
              <w:spacing w:line="240" w:lineRule="atLeast"/>
              <w:jc w:val="left"/>
              <w:textAlignment w:val="auto"/>
              <w:rPr>
                <w:rFonts w:ascii="標楷體"/>
                <w:kern w:val="2"/>
                <w:sz w:val="32"/>
                <w:szCs w:val="32"/>
                <w:u w:val="single"/>
              </w:rPr>
            </w:pPr>
            <w:r>
              <w:rPr>
                <w:rFonts w:ascii="標楷體" w:hint="eastAsia"/>
                <w:b/>
                <w:color w:val="FF0000"/>
                <w:kern w:val="2"/>
                <w:sz w:val="32"/>
                <w:szCs w:val="32"/>
              </w:rPr>
              <w:t>標示時間分別為各點發出時間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，</w:t>
            </w:r>
            <w:r>
              <w:rPr>
                <w:rFonts w:ascii="標楷體" w:hint="eastAsia"/>
                <w:b/>
                <w:color w:val="FF0000"/>
                <w:kern w:val="2"/>
                <w:sz w:val="32"/>
                <w:szCs w:val="32"/>
              </w:rPr>
              <w:t>請擇一勾選搭車地點</w:t>
            </w:r>
            <w:r>
              <w:rPr>
                <w:rFonts w:ascii="標楷體" w:hint="eastAsia"/>
                <w:kern w:val="2"/>
                <w:sz w:val="32"/>
                <w:szCs w:val="32"/>
              </w:rPr>
              <w:t>。</w:t>
            </w:r>
          </w:p>
        </w:tc>
      </w:tr>
    </w:tbl>
    <w:p w:rsidR="005C1641" w:rsidRDefault="001E4FDB">
      <w:pPr>
        <w:autoSpaceDE/>
        <w:autoSpaceDN/>
        <w:spacing w:line="240" w:lineRule="auto"/>
        <w:ind w:left="283" w:rightChars="-271" w:right="-759" w:hangingChars="101" w:hanging="283"/>
        <w:jc w:val="left"/>
        <w:textAlignment w:val="auto"/>
        <w:rPr>
          <w:rFonts w:ascii="標楷體" w:hAnsi="標楷體"/>
          <w:b/>
          <w:kern w:val="2"/>
          <w:szCs w:val="28"/>
        </w:rPr>
      </w:pPr>
      <w:r>
        <w:rPr>
          <w:rFonts w:ascii="標楷體" w:hAnsi="標楷體" w:hint="eastAsia"/>
          <w:b/>
          <w:kern w:val="2"/>
          <w:szCs w:val="28"/>
        </w:rPr>
        <w:t>備註：</w:t>
      </w:r>
      <w:r>
        <w:rPr>
          <w:rFonts w:ascii="標楷體" w:hAnsi="標楷體" w:hint="eastAsia"/>
          <w:b/>
          <w:color w:val="FF0000"/>
          <w:kern w:val="2"/>
          <w:szCs w:val="28"/>
        </w:rPr>
        <w:t>搭車地點即回程下車地點。</w:t>
      </w:r>
    </w:p>
    <w:p w:rsidR="005C1641" w:rsidRDefault="001E4FDB">
      <w:pPr>
        <w:autoSpaceDE/>
        <w:autoSpaceDN/>
        <w:spacing w:line="240" w:lineRule="auto"/>
        <w:ind w:left="283" w:rightChars="-271" w:right="-759" w:hangingChars="101" w:hanging="283"/>
        <w:jc w:val="left"/>
        <w:textAlignment w:val="auto"/>
        <w:rPr>
          <w:rFonts w:ascii="標楷體" w:hAnsi="標楷體"/>
          <w:color w:val="000000"/>
          <w:szCs w:val="28"/>
        </w:rPr>
      </w:pPr>
      <w:r>
        <w:rPr>
          <w:rFonts w:ascii="標楷體" w:hAnsi="標楷體" w:hint="eastAsia"/>
          <w:kern w:val="2"/>
          <w:szCs w:val="28"/>
        </w:rPr>
        <w:t>1.</w:t>
      </w:r>
      <w:r>
        <w:rPr>
          <w:rFonts w:hint="eastAsia"/>
          <w:kern w:val="2"/>
          <w:szCs w:val="28"/>
        </w:rPr>
        <w:t>活動</w:t>
      </w:r>
      <w:r>
        <w:rPr>
          <w:rFonts w:ascii="標楷體" w:hAnsi="標楷體" w:hint="eastAsia"/>
          <w:kern w:val="2"/>
          <w:szCs w:val="28"/>
        </w:rPr>
        <w:t>日期：</w:t>
      </w:r>
      <w:r>
        <w:rPr>
          <w:rFonts w:ascii="標楷體" w:hAnsi="標楷體"/>
          <w:szCs w:val="28"/>
        </w:rPr>
        <w:t>10</w:t>
      </w:r>
      <w:r>
        <w:rPr>
          <w:rFonts w:ascii="標楷體" w:hAnsi="標楷體" w:hint="eastAsia"/>
          <w:szCs w:val="28"/>
        </w:rPr>
        <w:t>8</w:t>
      </w:r>
      <w:r>
        <w:rPr>
          <w:rFonts w:ascii="標楷體" w:hAnsi="標楷體"/>
          <w:szCs w:val="28"/>
        </w:rPr>
        <w:t>年</w:t>
      </w:r>
      <w:r>
        <w:rPr>
          <w:rFonts w:ascii="標楷體" w:hAnsi="標楷體" w:hint="eastAsia"/>
          <w:szCs w:val="28"/>
        </w:rPr>
        <w:t>12</w:t>
      </w:r>
      <w:r>
        <w:rPr>
          <w:rFonts w:ascii="標楷體" w:hAnsi="標楷體"/>
          <w:szCs w:val="28"/>
        </w:rPr>
        <w:t>月</w:t>
      </w:r>
      <w:r>
        <w:rPr>
          <w:rFonts w:ascii="標楷體" w:hAnsi="標楷體" w:hint="eastAsia"/>
          <w:szCs w:val="28"/>
        </w:rPr>
        <w:t>17</w:t>
      </w:r>
      <w:r>
        <w:rPr>
          <w:rFonts w:ascii="標楷體" w:hAnsi="標楷體" w:hint="eastAsia"/>
          <w:szCs w:val="28"/>
        </w:rPr>
        <w:t>、</w:t>
      </w:r>
      <w:r>
        <w:rPr>
          <w:rFonts w:ascii="標楷體" w:hAnsi="標楷體" w:hint="eastAsia"/>
          <w:szCs w:val="28"/>
        </w:rPr>
        <w:t>18</w:t>
      </w:r>
      <w:r>
        <w:rPr>
          <w:rFonts w:ascii="標楷體" w:hAnsi="標楷體"/>
          <w:szCs w:val="28"/>
        </w:rPr>
        <w:t>日</w:t>
      </w:r>
      <w:r>
        <w:rPr>
          <w:rFonts w:ascii="標楷體" w:hAnsi="標楷體"/>
          <w:szCs w:val="28"/>
        </w:rPr>
        <w:t>(</w:t>
      </w:r>
      <w:r>
        <w:rPr>
          <w:rFonts w:ascii="標楷體" w:hAnsi="標楷體"/>
          <w:szCs w:val="28"/>
        </w:rPr>
        <w:t>星期</w:t>
      </w:r>
      <w:r>
        <w:rPr>
          <w:rFonts w:ascii="Arial" w:hAnsi="Arial" w:cs="Arial" w:hint="eastAsia"/>
          <w:color w:val="222222"/>
          <w:shd w:val="clear" w:color="auto" w:fill="FFFFFF"/>
        </w:rPr>
        <w:t>二、三</w:t>
      </w:r>
      <w:r>
        <w:rPr>
          <w:rFonts w:ascii="標楷體" w:hAnsi="標楷體"/>
          <w:color w:val="000000"/>
          <w:szCs w:val="28"/>
        </w:rPr>
        <w:t>)</w:t>
      </w:r>
      <w:r>
        <w:rPr>
          <w:rFonts w:ascii="標楷體" w:hAnsi="標楷體" w:hint="eastAsia"/>
          <w:kern w:val="2"/>
          <w:szCs w:val="28"/>
        </w:rPr>
        <w:t>。</w:t>
      </w:r>
    </w:p>
    <w:p w:rsidR="005C1641" w:rsidRDefault="001E4FDB">
      <w:pPr>
        <w:autoSpaceDE/>
        <w:autoSpaceDN/>
        <w:spacing w:line="240" w:lineRule="auto"/>
        <w:ind w:left="283" w:rightChars="-271" w:right="-759" w:hangingChars="101" w:hanging="283"/>
        <w:jc w:val="left"/>
        <w:textAlignment w:val="auto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kern w:val="2"/>
          <w:szCs w:val="28"/>
        </w:rPr>
        <w:t>2.</w:t>
      </w:r>
      <w:r>
        <w:rPr>
          <w:rFonts w:hint="eastAsia"/>
          <w:kern w:val="2"/>
          <w:szCs w:val="28"/>
        </w:rPr>
        <w:t>搭車</w:t>
      </w:r>
      <w:r>
        <w:rPr>
          <w:rFonts w:ascii="標楷體" w:hAnsi="標楷體" w:hint="eastAsia"/>
          <w:kern w:val="2"/>
          <w:szCs w:val="28"/>
        </w:rPr>
        <w:t>地點、時間：斗六體育館</w:t>
      </w:r>
      <w:r>
        <w:rPr>
          <w:rFonts w:ascii="標楷體" w:hAnsi="標楷體" w:hint="eastAsia"/>
          <w:kern w:val="2"/>
          <w:szCs w:val="28"/>
        </w:rPr>
        <w:t>(</w:t>
      </w:r>
      <w:r>
        <w:rPr>
          <w:rFonts w:ascii="標楷體" w:hAnsi="標楷體" w:hint="eastAsia"/>
          <w:b/>
          <w:color w:val="FF0000"/>
          <w:kern w:val="2"/>
          <w:szCs w:val="28"/>
        </w:rPr>
        <w:t>07:40</w:t>
      </w:r>
      <w:r>
        <w:rPr>
          <w:rFonts w:ascii="標楷體" w:hAnsi="標楷體" w:hint="eastAsia"/>
          <w:b/>
          <w:color w:val="FF0000"/>
          <w:kern w:val="2"/>
          <w:szCs w:val="28"/>
        </w:rPr>
        <w:t>開車，</w:t>
      </w:r>
      <w:r>
        <w:rPr>
          <w:rFonts w:ascii="Arial" w:hAnsi="Arial" w:cs="Arial"/>
          <w:color w:val="222222"/>
          <w:shd w:val="clear" w:color="auto" w:fill="FFFFFF"/>
        </w:rPr>
        <w:t>斗六市大學路三段</w:t>
      </w:r>
      <w:r>
        <w:rPr>
          <w:rFonts w:ascii="Arial" w:hAnsi="Arial" w:cs="Arial"/>
          <w:color w:val="222222"/>
          <w:shd w:val="clear" w:color="auto" w:fill="FFFFFF"/>
        </w:rPr>
        <w:t>600</w:t>
      </w:r>
      <w:r>
        <w:rPr>
          <w:rFonts w:ascii="Arial" w:hAnsi="Arial" w:cs="Arial"/>
          <w:color w:val="222222"/>
          <w:shd w:val="clear" w:color="auto" w:fill="FFFFFF"/>
        </w:rPr>
        <w:t>號</w:t>
      </w:r>
      <w:r>
        <w:rPr>
          <w:rFonts w:ascii="標楷體" w:hAnsi="標楷體" w:hint="eastAsia"/>
          <w:kern w:val="2"/>
          <w:szCs w:val="28"/>
        </w:rPr>
        <w:t>)</w:t>
      </w:r>
    </w:p>
    <w:p w:rsidR="005C1641" w:rsidRDefault="001E4FDB">
      <w:pPr>
        <w:autoSpaceDE/>
        <w:autoSpaceDN/>
        <w:spacing w:line="240" w:lineRule="auto"/>
        <w:ind w:left="323" w:rightChars="-271" w:right="-759" w:hangingChars="101" w:hanging="323"/>
        <w:jc w:val="left"/>
        <w:textAlignment w:val="auto"/>
        <w:rPr>
          <w:rFonts w:ascii="標楷體" w:hAnsi="標楷體"/>
          <w:kern w:val="2"/>
          <w:szCs w:val="28"/>
        </w:rPr>
      </w:pPr>
      <w:r>
        <w:rPr>
          <w:rFonts w:ascii="標楷體" w:hAnsi="標楷體" w:hint="eastAsia"/>
          <w:sz w:val="32"/>
          <w:szCs w:val="32"/>
        </w:rPr>
        <w:t xml:space="preserve">                </w:t>
      </w:r>
      <w:r>
        <w:rPr>
          <w:rFonts w:ascii="標楷體" w:hAnsi="標楷體" w:hint="eastAsia"/>
          <w:kern w:val="2"/>
          <w:szCs w:val="28"/>
        </w:rPr>
        <w:t>→虎尾圖書館</w:t>
      </w:r>
      <w:r>
        <w:rPr>
          <w:rFonts w:ascii="標楷體" w:hAnsi="標楷體" w:hint="eastAsia"/>
          <w:kern w:val="2"/>
          <w:szCs w:val="28"/>
        </w:rPr>
        <w:t>(</w:t>
      </w:r>
      <w:r>
        <w:rPr>
          <w:rFonts w:ascii="標楷體" w:hAnsi="標楷體" w:hint="eastAsia"/>
          <w:b/>
          <w:color w:val="FF0000"/>
          <w:kern w:val="2"/>
          <w:szCs w:val="28"/>
        </w:rPr>
        <w:t>08:00</w:t>
      </w:r>
      <w:r>
        <w:rPr>
          <w:rFonts w:ascii="標楷體" w:hAnsi="標楷體" w:hint="eastAsia"/>
          <w:b/>
          <w:color w:val="FF0000"/>
          <w:kern w:val="2"/>
          <w:szCs w:val="28"/>
        </w:rPr>
        <w:t>開車，</w:t>
      </w:r>
      <w:r>
        <w:rPr>
          <w:rFonts w:ascii="Arial" w:hAnsi="Arial" w:cs="Arial"/>
          <w:color w:val="222222"/>
          <w:shd w:val="clear" w:color="auto" w:fill="FFFFFF"/>
        </w:rPr>
        <w:t>虎尾鎮光明路</w:t>
      </w:r>
      <w:r>
        <w:rPr>
          <w:rFonts w:ascii="Arial" w:hAnsi="Arial" w:cs="Arial"/>
          <w:color w:val="222222"/>
          <w:shd w:val="clear" w:color="auto" w:fill="FFFFFF"/>
        </w:rPr>
        <w:t>68</w:t>
      </w:r>
      <w:r>
        <w:rPr>
          <w:rFonts w:ascii="Arial" w:hAnsi="Arial" w:cs="Arial"/>
          <w:color w:val="222222"/>
          <w:shd w:val="clear" w:color="auto" w:fill="FFFFFF"/>
        </w:rPr>
        <w:t>號</w:t>
      </w:r>
      <w:r>
        <w:rPr>
          <w:rFonts w:ascii="標楷體" w:hAnsi="標楷體" w:hint="eastAsia"/>
          <w:kern w:val="2"/>
          <w:szCs w:val="28"/>
        </w:rPr>
        <w:t>)</w:t>
      </w:r>
      <w:r>
        <w:rPr>
          <w:rFonts w:ascii="標楷體" w:hAnsi="標楷體" w:hint="eastAsia"/>
          <w:kern w:val="2"/>
          <w:szCs w:val="28"/>
        </w:rPr>
        <w:t>。</w:t>
      </w:r>
    </w:p>
    <w:p w:rsidR="005C1641" w:rsidRDefault="001E4FDB">
      <w:pPr>
        <w:autoSpaceDE/>
        <w:autoSpaceDN/>
        <w:spacing w:line="240" w:lineRule="auto"/>
        <w:ind w:left="263" w:rightChars="-271" w:right="-759" w:hangingChars="101" w:hanging="263"/>
        <w:jc w:val="center"/>
        <w:textAlignment w:val="auto"/>
        <w:rPr>
          <w:rFonts w:ascii="標楷體" w:hAnsi="標楷體"/>
          <w:kern w:val="2"/>
          <w:szCs w:val="28"/>
        </w:rPr>
      </w:pPr>
      <w:r>
        <w:rPr>
          <w:rFonts w:ascii="標楷體" w:hAnsi="標楷體" w:hint="eastAsia"/>
          <w:sz w:val="26"/>
          <w:szCs w:val="26"/>
        </w:rPr>
        <w:t>(</w:t>
      </w:r>
      <w:r>
        <w:rPr>
          <w:rFonts w:ascii="標楷體" w:hAnsi="標楷體" w:hint="eastAsia"/>
          <w:b/>
          <w:color w:val="FF0000"/>
          <w:sz w:val="26"/>
          <w:szCs w:val="26"/>
        </w:rPr>
        <w:t>本局將另視實際報名狀況更改行車路線、搭車地點及發車時間</w:t>
      </w:r>
      <w:r>
        <w:rPr>
          <w:rFonts w:ascii="標楷體" w:hAnsi="標楷體" w:hint="eastAsia"/>
          <w:sz w:val="26"/>
          <w:szCs w:val="26"/>
        </w:rPr>
        <w:t>)</w:t>
      </w:r>
    </w:p>
    <w:p w:rsidR="005C1641" w:rsidRDefault="001E4FDB">
      <w:pPr>
        <w:autoSpaceDE/>
        <w:autoSpaceDN/>
        <w:spacing w:line="240" w:lineRule="auto"/>
        <w:ind w:left="283" w:rightChars="-271" w:right="-759" w:hangingChars="101" w:hanging="283"/>
        <w:jc w:val="left"/>
        <w:textAlignment w:val="auto"/>
        <w:rPr>
          <w:rFonts w:ascii="標楷體" w:hAnsi="標楷體"/>
          <w:kern w:val="2"/>
          <w:szCs w:val="28"/>
        </w:rPr>
      </w:pPr>
      <w:r>
        <w:rPr>
          <w:rFonts w:ascii="標楷體" w:hAnsi="標楷體" w:hint="eastAsia"/>
          <w:kern w:val="2"/>
          <w:szCs w:val="28"/>
        </w:rPr>
        <w:t>3.</w:t>
      </w:r>
      <w:r>
        <w:rPr>
          <w:rFonts w:ascii="標楷體" w:hAnsi="標楷體" w:hint="eastAsia"/>
          <w:kern w:val="2"/>
          <w:szCs w:val="28"/>
        </w:rPr>
        <w:t>敬請於</w:t>
      </w:r>
      <w:r>
        <w:rPr>
          <w:rFonts w:ascii="標楷體" w:hAnsi="標楷體" w:hint="eastAsia"/>
          <w:b/>
          <w:kern w:val="2"/>
          <w:szCs w:val="28"/>
          <w:u w:val="single"/>
        </w:rPr>
        <w:t>108</w:t>
      </w:r>
      <w:r>
        <w:rPr>
          <w:rFonts w:ascii="標楷體" w:hAnsi="標楷體" w:hint="eastAsia"/>
          <w:b/>
          <w:kern w:val="2"/>
          <w:szCs w:val="28"/>
          <w:u w:val="single"/>
        </w:rPr>
        <w:t>年</w:t>
      </w:r>
      <w:r>
        <w:rPr>
          <w:rFonts w:ascii="標楷體" w:hAnsi="標楷體" w:hint="eastAsia"/>
          <w:b/>
          <w:kern w:val="2"/>
          <w:szCs w:val="28"/>
          <w:u w:val="single"/>
        </w:rPr>
        <w:t>12</w:t>
      </w:r>
      <w:r>
        <w:rPr>
          <w:rFonts w:ascii="標楷體" w:hAnsi="標楷體" w:hint="eastAsia"/>
          <w:b/>
          <w:kern w:val="2"/>
          <w:szCs w:val="28"/>
          <w:u w:val="single"/>
        </w:rPr>
        <w:t>月</w:t>
      </w:r>
      <w:r>
        <w:rPr>
          <w:rFonts w:ascii="標楷體" w:hAnsi="標楷體" w:hint="eastAsia"/>
          <w:b/>
          <w:kern w:val="2"/>
          <w:szCs w:val="28"/>
          <w:u w:val="single"/>
        </w:rPr>
        <w:t>11</w:t>
      </w:r>
      <w:r>
        <w:rPr>
          <w:rFonts w:ascii="標楷體" w:hAnsi="標楷體" w:hint="eastAsia"/>
          <w:b/>
          <w:kern w:val="2"/>
          <w:szCs w:val="28"/>
          <w:u w:val="single"/>
        </w:rPr>
        <w:t>日</w:t>
      </w:r>
      <w:r>
        <w:rPr>
          <w:rFonts w:ascii="標楷體" w:hAnsi="標楷體" w:hint="eastAsia"/>
          <w:b/>
          <w:kern w:val="2"/>
          <w:szCs w:val="28"/>
          <w:u w:val="single"/>
        </w:rPr>
        <w:t>(</w:t>
      </w:r>
      <w:r>
        <w:rPr>
          <w:rFonts w:ascii="標楷體" w:hAnsi="標楷體" w:hint="eastAsia"/>
          <w:b/>
          <w:kern w:val="2"/>
          <w:szCs w:val="28"/>
          <w:u w:val="single"/>
        </w:rPr>
        <w:t>星期三</w:t>
      </w:r>
      <w:r>
        <w:rPr>
          <w:rFonts w:ascii="標楷體" w:hAnsi="標楷體" w:hint="eastAsia"/>
          <w:b/>
          <w:kern w:val="2"/>
          <w:szCs w:val="28"/>
          <w:u w:val="single"/>
        </w:rPr>
        <w:t>)下</w:t>
      </w:r>
      <w:r>
        <w:rPr>
          <w:rFonts w:ascii="標楷體" w:hAnsi="標楷體" w:hint="eastAsia"/>
          <w:b/>
          <w:kern w:val="2"/>
          <w:szCs w:val="28"/>
          <w:u w:val="single"/>
        </w:rPr>
        <w:t>午17</w:t>
      </w:r>
      <w:r>
        <w:rPr>
          <w:rFonts w:ascii="標楷體" w:hAnsi="標楷體" w:hint="eastAsia"/>
          <w:b/>
          <w:kern w:val="2"/>
          <w:szCs w:val="28"/>
          <w:u w:val="single"/>
        </w:rPr>
        <w:t>時以前</w:t>
      </w:r>
      <w:r>
        <w:rPr>
          <w:rFonts w:hint="eastAsia"/>
          <w:b/>
          <w:kern w:val="2"/>
          <w:szCs w:val="28"/>
          <w:u w:val="single"/>
        </w:rPr>
        <w:t>回傳</w:t>
      </w:r>
      <w:r>
        <w:rPr>
          <w:rFonts w:ascii="標楷體" w:hAnsi="標楷體" w:hint="eastAsia"/>
          <w:b/>
          <w:kern w:val="2"/>
          <w:szCs w:val="28"/>
          <w:u w:val="single"/>
        </w:rPr>
        <w:t>報名</w:t>
      </w:r>
      <w:r>
        <w:rPr>
          <w:rFonts w:ascii="標楷體" w:hAnsi="標楷體" w:hint="eastAsia"/>
          <w:b/>
          <w:kern w:val="2"/>
          <w:szCs w:val="28"/>
        </w:rPr>
        <w:t>！</w:t>
      </w:r>
      <w:r>
        <w:rPr>
          <w:rFonts w:ascii="標楷體" w:hAnsi="標楷體" w:hint="eastAsia"/>
          <w:b/>
          <w:color w:val="FF0000"/>
          <w:kern w:val="2"/>
          <w:szCs w:val="28"/>
          <w:u w:val="single"/>
        </w:rPr>
        <w:t>另請來電確認</w:t>
      </w:r>
      <w:r>
        <w:rPr>
          <w:rFonts w:ascii="標楷體" w:hAnsi="標楷體" w:hint="eastAsia"/>
          <w:b/>
          <w:kern w:val="2"/>
          <w:szCs w:val="28"/>
        </w:rPr>
        <w:t>。</w:t>
      </w:r>
    </w:p>
    <w:p w:rsidR="005C1641" w:rsidRDefault="001E4FDB">
      <w:pPr>
        <w:numPr>
          <w:ilvl w:val="0"/>
          <w:numId w:val="1"/>
        </w:numPr>
        <w:autoSpaceDE/>
        <w:autoSpaceDN/>
        <w:adjustRightInd/>
        <w:snapToGrid/>
        <w:spacing w:line="240" w:lineRule="auto"/>
        <w:ind w:left="283" w:rightChars="-271" w:right="-759" w:hangingChars="101" w:hanging="283"/>
        <w:jc w:val="left"/>
        <w:textAlignment w:val="auto"/>
        <w:rPr>
          <w:rFonts w:ascii="標楷體" w:hAnsi="標楷體"/>
          <w:kern w:val="2"/>
          <w:szCs w:val="28"/>
        </w:rPr>
      </w:pPr>
      <w:r>
        <w:rPr>
          <w:rFonts w:ascii="標楷體" w:hAnsi="標楷體" w:hint="eastAsia"/>
          <w:kern w:val="2"/>
          <w:szCs w:val="28"/>
        </w:rPr>
        <w:t>報名方式：請採用本報名表傳真</w:t>
      </w:r>
      <w:r>
        <w:rPr>
          <w:rFonts w:ascii="標楷體" w:hAnsi="標楷體" w:hint="eastAsia"/>
          <w:kern w:val="2"/>
          <w:szCs w:val="28"/>
        </w:rPr>
        <w:t xml:space="preserve"> (</w:t>
      </w:r>
      <w:r>
        <w:rPr>
          <w:rFonts w:ascii="標楷體" w:hAnsi="標楷體" w:hint="eastAsia"/>
          <w:b/>
          <w:kern w:val="2"/>
          <w:szCs w:val="28"/>
          <w:u w:val="single"/>
        </w:rPr>
        <w:t>傳真後，請電話確認</w:t>
      </w:r>
      <w:r>
        <w:rPr>
          <w:rFonts w:ascii="標楷體" w:hAnsi="標楷體" w:hint="eastAsia"/>
          <w:kern w:val="2"/>
          <w:szCs w:val="28"/>
        </w:rPr>
        <w:t>)</w:t>
      </w:r>
      <w:r>
        <w:rPr>
          <w:rFonts w:ascii="標楷體" w:hAnsi="標楷體" w:hint="eastAsia"/>
          <w:kern w:val="2"/>
          <w:szCs w:val="28"/>
        </w:rPr>
        <w:t>。</w:t>
      </w:r>
    </w:p>
    <w:p w:rsidR="005C1641" w:rsidRDefault="001E4FDB">
      <w:pPr>
        <w:numPr>
          <w:ilvl w:val="0"/>
          <w:numId w:val="1"/>
        </w:numPr>
        <w:autoSpaceDE/>
        <w:autoSpaceDN/>
        <w:adjustRightInd/>
        <w:snapToGrid/>
        <w:spacing w:line="240" w:lineRule="auto"/>
        <w:ind w:left="283" w:rightChars="-271" w:right="-759" w:hangingChars="101" w:hanging="283"/>
        <w:jc w:val="left"/>
        <w:textAlignment w:val="auto"/>
        <w:rPr>
          <w:rFonts w:ascii="標楷體" w:hAnsi="標楷體"/>
          <w:kern w:val="2"/>
          <w:szCs w:val="28"/>
        </w:rPr>
      </w:pPr>
      <w:r>
        <w:rPr>
          <w:rFonts w:ascii="標楷體" w:hAnsi="標楷體" w:hint="eastAsia"/>
          <w:kern w:val="2"/>
          <w:szCs w:val="28"/>
        </w:rPr>
        <w:t>傳真電話：（</w:t>
      </w:r>
      <w:r>
        <w:rPr>
          <w:rFonts w:ascii="標楷體" w:hAnsi="標楷體" w:hint="eastAsia"/>
          <w:kern w:val="2"/>
          <w:szCs w:val="28"/>
        </w:rPr>
        <w:t>05</w:t>
      </w:r>
      <w:r>
        <w:rPr>
          <w:rFonts w:ascii="標楷體" w:hAnsi="標楷體" w:hint="eastAsia"/>
          <w:kern w:val="2"/>
          <w:szCs w:val="28"/>
        </w:rPr>
        <w:t>）</w:t>
      </w:r>
      <w:r>
        <w:rPr>
          <w:rFonts w:ascii="標楷體" w:hAnsi="標楷體"/>
          <w:kern w:val="2"/>
          <w:szCs w:val="28"/>
        </w:rPr>
        <w:t>5329436</w:t>
      </w:r>
      <w:bookmarkStart w:id="0" w:name="_GoBack"/>
      <w:bookmarkEnd w:id="0"/>
    </w:p>
    <w:p w:rsidR="005C1641" w:rsidRDefault="001E4FDB">
      <w:pPr>
        <w:autoSpaceDE/>
        <w:autoSpaceDN/>
        <w:spacing w:line="240" w:lineRule="auto"/>
        <w:ind w:left="283" w:rightChars="-271" w:right="-759" w:hangingChars="101" w:hanging="283"/>
        <w:jc w:val="left"/>
        <w:textAlignment w:val="auto"/>
        <w:rPr>
          <w:rFonts w:ascii="標楷體" w:hAnsi="標楷體"/>
          <w:kern w:val="2"/>
          <w:szCs w:val="28"/>
        </w:rPr>
      </w:pPr>
      <w:r>
        <w:rPr>
          <w:rFonts w:ascii="標楷體" w:hAnsi="標楷體" w:hint="eastAsia"/>
          <w:kern w:val="2"/>
          <w:szCs w:val="28"/>
        </w:rPr>
        <w:t>4.</w:t>
      </w:r>
      <w:r>
        <w:rPr>
          <w:rFonts w:ascii="標楷體" w:hAnsi="標楷體" w:hint="eastAsia"/>
          <w:kern w:val="2"/>
          <w:szCs w:val="28"/>
        </w:rPr>
        <w:t>聯絡人：</w:t>
      </w:r>
      <w:r>
        <w:rPr>
          <w:spacing w:val="10"/>
        </w:rPr>
        <w:t>蔡先生</w:t>
      </w:r>
      <w:r>
        <w:rPr>
          <w:rFonts w:ascii="標楷體" w:hAnsi="標楷體" w:hint="eastAsia"/>
          <w:kern w:val="2"/>
          <w:szCs w:val="28"/>
        </w:rPr>
        <w:t xml:space="preserve">    </w:t>
      </w:r>
      <w:r>
        <w:rPr>
          <w:rFonts w:ascii="標楷體" w:hAnsi="標楷體" w:hint="eastAsia"/>
          <w:kern w:val="2"/>
          <w:szCs w:val="28"/>
        </w:rPr>
        <w:t>聯絡電話：（</w:t>
      </w:r>
      <w:r>
        <w:rPr>
          <w:rFonts w:ascii="標楷體" w:hAnsi="標楷體" w:hint="eastAsia"/>
          <w:kern w:val="2"/>
          <w:szCs w:val="28"/>
        </w:rPr>
        <w:t>05</w:t>
      </w:r>
      <w:r>
        <w:rPr>
          <w:rFonts w:ascii="標楷體" w:hAnsi="標楷體" w:hint="eastAsia"/>
          <w:kern w:val="2"/>
          <w:szCs w:val="28"/>
        </w:rPr>
        <w:t>）</w:t>
      </w:r>
      <w:r>
        <w:rPr>
          <w:rFonts w:ascii="標楷體" w:hAnsi="標楷體"/>
          <w:kern w:val="2"/>
          <w:szCs w:val="28"/>
        </w:rPr>
        <w:t>5526219</w:t>
      </w:r>
      <w:r>
        <w:rPr>
          <w:rFonts w:ascii="標楷體" w:hAnsi="標楷體"/>
          <w:kern w:val="2"/>
          <w:szCs w:val="28"/>
        </w:rPr>
        <w:t>或</w:t>
      </w:r>
      <w:r>
        <w:rPr>
          <w:rFonts w:ascii="標楷體" w:hAnsi="標楷體"/>
          <w:kern w:val="2"/>
          <w:szCs w:val="28"/>
        </w:rPr>
        <w:t>0911-730525</w:t>
      </w:r>
    </w:p>
    <w:p w:rsidR="005C1641" w:rsidRDefault="001E4FDB">
      <w:pPr>
        <w:pStyle w:val="af9"/>
        <w:tabs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ind w:left="2268" w:hangingChars="810" w:hanging="22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 w:val="0"/>
          <w:kern w:val="2"/>
          <w:sz w:val="28"/>
          <w:szCs w:val="28"/>
        </w:rPr>
        <w:t>5.</w:t>
      </w:r>
      <w:r>
        <w:rPr>
          <w:rFonts w:ascii="標楷體" w:eastAsia="標楷體" w:hAnsi="標楷體" w:hint="eastAsia"/>
          <w:b w:val="0"/>
          <w:sz w:val="28"/>
          <w:szCs w:val="28"/>
        </w:rPr>
        <w:t>其他注意事項：</w:t>
      </w:r>
    </w:p>
    <w:p w:rsidR="005C1641" w:rsidRDefault="001E4FDB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50" w:left="56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b/>
          <w:bCs/>
          <w:color w:val="FF0000"/>
          <w:sz w:val="28"/>
          <w:szCs w:val="28"/>
        </w:rPr>
        <w:t>本活動依報名順序，額滿為止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b/>
          <w:bCs/>
          <w:sz w:val="28"/>
          <w:szCs w:val="28"/>
        </w:rPr>
        <w:t>另</w:t>
      </w:r>
      <w:r>
        <w:rPr>
          <w:rFonts w:ascii="標楷體" w:eastAsia="標楷體" w:hAnsi="標楷體" w:hint="eastAsia"/>
          <w:b/>
          <w:sz w:val="28"/>
          <w:szCs w:val="28"/>
        </w:rPr>
        <w:t>因考量活動之交通、保險、</w:t>
      </w:r>
      <w:r>
        <w:rPr>
          <w:rFonts w:ascii="標楷體" w:eastAsia="標楷體" w:hAnsi="標楷體" w:hint="eastAsia"/>
          <w:b/>
          <w:sz w:val="28"/>
          <w:szCs w:val="28"/>
        </w:rPr>
        <w:t>DIY</w:t>
      </w:r>
      <w:r>
        <w:rPr>
          <w:rFonts w:ascii="標楷體" w:eastAsia="標楷體" w:hAnsi="標楷體" w:hint="eastAsia"/>
          <w:b/>
          <w:sz w:val="28"/>
          <w:szCs w:val="28"/>
        </w:rPr>
        <w:t>活動、住宿、餐點及茶水安排作業，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請依期限內向本局報名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不接受逾時及現場報名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，敬請配合。</w:t>
      </w:r>
    </w:p>
    <w:p w:rsidR="005C1641" w:rsidRDefault="001E4FDB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50" w:left="56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為落實響應環保，參加活動請自行攜帶環保杯及環保餐具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本活動不提供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1641" w:rsidRDefault="001E4FDB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50" w:left="56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如遇颱風、地震等人為不可抗拒因素，依政府之公告決定延期或停辦，不另行通知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1641" w:rsidRDefault="001E4FDB">
      <w:pPr>
        <w:pStyle w:val="Default"/>
        <w:ind w:leftChars="51" w:left="566" w:hangingChars="151" w:hanging="42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/>
          <w:sz w:val="28"/>
          <w:szCs w:val="28"/>
        </w:rPr>
        <w:t>)</w:t>
      </w:r>
      <w:r>
        <w:rPr>
          <w:rFonts w:eastAsia="標楷體" w:cs="Times New Roman" w:hint="eastAsia"/>
          <w:b/>
          <w:color w:val="FF0000"/>
          <w:sz w:val="28"/>
          <w:szCs w:val="28"/>
        </w:rPr>
        <w:t>報名者須具備本縣</w:t>
      </w:r>
      <w:r>
        <w:rPr>
          <w:rFonts w:eastAsia="標楷體" w:cs="Times New Roman"/>
          <w:b/>
          <w:color w:val="FF0000"/>
          <w:sz w:val="28"/>
          <w:szCs w:val="28"/>
        </w:rPr>
        <w:t>108</w:t>
      </w:r>
      <w:r>
        <w:rPr>
          <w:rFonts w:eastAsia="標楷體" w:cs="Times New Roman" w:hint="eastAsia"/>
          <w:b/>
          <w:color w:val="FF0000"/>
          <w:sz w:val="28"/>
          <w:szCs w:val="28"/>
        </w:rPr>
        <w:t>年度環境教育志工身份，且</w:t>
      </w:r>
      <w:r>
        <w:rPr>
          <w:rFonts w:eastAsia="標楷體" w:cs="Times New Roman"/>
          <w:b/>
          <w:color w:val="FF0000"/>
          <w:sz w:val="28"/>
          <w:szCs w:val="28"/>
        </w:rPr>
        <w:t>107</w:t>
      </w:r>
      <w:r>
        <w:rPr>
          <w:rFonts w:eastAsia="標楷體" w:cs="Times New Roman" w:hint="eastAsia"/>
          <w:b/>
          <w:color w:val="FF0000"/>
          <w:sz w:val="28"/>
          <w:szCs w:val="28"/>
        </w:rPr>
        <w:t>年及</w:t>
      </w:r>
      <w:r>
        <w:rPr>
          <w:rFonts w:eastAsia="標楷體" w:cs="Times New Roman"/>
          <w:b/>
          <w:color w:val="FF0000"/>
          <w:sz w:val="28"/>
          <w:szCs w:val="28"/>
        </w:rPr>
        <w:t>108</w:t>
      </w:r>
      <w:r>
        <w:rPr>
          <w:rFonts w:eastAsia="標楷體" w:cs="Times New Roman" w:hint="eastAsia"/>
          <w:b/>
          <w:color w:val="FF0000"/>
          <w:sz w:val="28"/>
          <w:szCs w:val="28"/>
        </w:rPr>
        <w:t>年志工服務登錄時數需皆達到</w:t>
      </w:r>
      <w:r>
        <w:rPr>
          <w:rFonts w:eastAsia="標楷體" w:cs="Times New Roman"/>
          <w:b/>
          <w:color w:val="FF0000"/>
          <w:sz w:val="28"/>
          <w:szCs w:val="28"/>
        </w:rPr>
        <w:t>24</w:t>
      </w:r>
      <w:r>
        <w:rPr>
          <w:rFonts w:eastAsia="標楷體" w:cs="Times New Roman" w:hint="eastAsia"/>
          <w:b/>
          <w:color w:val="FF0000"/>
          <w:sz w:val="28"/>
          <w:szCs w:val="28"/>
        </w:rPr>
        <w:t>小時以上</w:t>
      </w:r>
      <w:r>
        <w:rPr>
          <w:rFonts w:eastAsia="標楷體" w:cs="Times New Roman"/>
          <w:b/>
          <w:color w:val="FF0000"/>
          <w:sz w:val="28"/>
          <w:szCs w:val="28"/>
        </w:rPr>
        <w:t>(</w:t>
      </w:r>
      <w:r>
        <w:rPr>
          <w:rFonts w:eastAsia="標楷體" w:cs="Times New Roman" w:hint="eastAsia"/>
          <w:b/>
          <w:color w:val="FF0000"/>
          <w:sz w:val="28"/>
          <w:szCs w:val="28"/>
        </w:rPr>
        <w:t>凡不符前述資格者，本局將主動刪除其報名</w:t>
      </w:r>
      <w:r>
        <w:rPr>
          <w:rFonts w:eastAsia="標楷體" w:cs="Times New Roman"/>
          <w:b/>
          <w:color w:val="FF0000"/>
          <w:sz w:val="28"/>
          <w:szCs w:val="28"/>
        </w:rPr>
        <w:t>)</w:t>
      </w:r>
      <w:r>
        <w:rPr>
          <w:rFonts w:eastAsia="標楷體" w:cs="Times New Roman" w:hint="eastAsia"/>
          <w:b/>
          <w:color w:val="FF0000"/>
          <w:sz w:val="28"/>
          <w:szCs w:val="28"/>
        </w:rPr>
        <w:t>，敬請見諒及配合。</w:t>
      </w:r>
    </w:p>
    <w:p w:rsidR="005C1641" w:rsidRDefault="001E4FDB">
      <w:pPr>
        <w:pStyle w:val="Web1"/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042"/>
        </w:tabs>
        <w:spacing w:before="0" w:after="0" w:line="420" w:lineRule="exact"/>
        <w:ind w:leftChars="49" w:left="565" w:hangingChars="153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如報名時無特別來電要求者，則</w:t>
      </w:r>
      <w:r>
        <w:rPr>
          <w:rFonts w:ascii="標楷體" w:eastAsia="標楷體" w:hAnsi="標楷體"/>
          <w:b/>
          <w:color w:val="FF0000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>
        <w:rPr>
          <w:rFonts w:ascii="標楷體" w:eastAsia="標楷體" w:hAnsi="標楷體"/>
          <w:b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>
        <w:rPr>
          <w:rFonts w:ascii="標楷體" w:eastAsia="標楷體" w:hAnsi="標楷體"/>
          <w:b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17</w:t>
      </w:r>
      <w:r>
        <w:rPr>
          <w:rFonts w:ascii="標楷體" w:eastAsia="標楷體" w:hAnsi="標楷體"/>
          <w:b/>
          <w:color w:val="FF0000"/>
          <w:sz w:val="28"/>
          <w:szCs w:val="28"/>
        </w:rPr>
        <w:t>日</w:t>
      </w:r>
      <w:r>
        <w:rPr>
          <w:rFonts w:ascii="標楷體" w:eastAsia="標楷體" w:hAnsi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/>
          <w:b/>
          <w:color w:val="FF0000"/>
          <w:sz w:val="28"/>
          <w:szCs w:val="28"/>
        </w:rPr>
        <w:t>星期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>
        <w:rPr>
          <w:rFonts w:ascii="標楷體" w:eastAsia="標楷體" w:hAnsi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當晚住宿，將由本局統一安排住宿房間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另恕不再接受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108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11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星期三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中午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12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時以後之要求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5C1641">
      <w:pgSz w:w="11907" w:h="16840" w:code="9"/>
      <w:pgMar w:top="993" w:right="425" w:bottom="426" w:left="426" w:header="851" w:footer="992" w:gutter="0"/>
      <w:cols w:space="425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Arial Unicode MS"/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roman"/>
    <w:notTrueType/>
    <w:pitch w:val="default"/>
  </w:font>
  <w:font w:name="sөũ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1A12649E"/>
    <w:lvl w:ilvl="0" w:tplc="04090001">
      <w:start w:val="1"/>
      <w:numFmt w:val="bullet"/>
      <w:lvlText w:val=""/>
      <w:lvlJc w:val="left"/>
      <w:pPr>
        <w:tabs>
          <w:tab w:val="left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left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left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left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left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left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left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left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left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1"/>
    <w:rsid w:val="001E4FDB"/>
    <w:rsid w:val="005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18AD48-5FD1-4469-ABF5-892FD343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eastAsia="標楷體"/>
      <w:kern w:val="28"/>
      <w:sz w:val="28"/>
    </w:rPr>
  </w:style>
  <w:style w:type="paragraph" w:styleId="1">
    <w:name w:val="heading 1"/>
    <w:basedOn w:val="a"/>
    <w:next w:val="a"/>
    <w:qFormat/>
    <w:pPr>
      <w:keepNext/>
      <w:spacing w:before="180" w:after="180"/>
      <w:jc w:val="center"/>
      <w:outlineLvl w:val="0"/>
    </w:pPr>
    <w:rPr>
      <w:rFonts w:eastAsia="華康隸書體W7"/>
      <w:smallCaps/>
      <w:kern w:val="52"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3220"/>
      </w:tabs>
      <w:outlineLvl w:val="1"/>
    </w:pPr>
    <w:rPr>
      <w:rFonts w:eastAsia="華康隸書體W7"/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華康隸書體W7"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華康隸書體W7"/>
      <w:sz w:val="32"/>
    </w:rPr>
  </w:style>
  <w:style w:type="paragraph" w:styleId="5">
    <w:name w:val="heading 5"/>
    <w:basedOn w:val="a"/>
    <w:next w:val="a"/>
    <w:qFormat/>
    <w:pPr>
      <w:keepNext/>
      <w:spacing w:line="720" w:lineRule="atLeast"/>
      <w:ind w:left="425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spacing w:line="720" w:lineRule="auto"/>
      <w:ind w:left="425"/>
      <w:outlineLvl w:val="5"/>
    </w:pPr>
    <w:rPr>
      <w:rFonts w:ascii="Arial" w:eastAsia="新細明體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縮行"/>
    <w:basedOn w:val="a"/>
    <w:pPr>
      <w:ind w:firstLineChars="200" w:firstLine="560"/>
    </w:pPr>
  </w:style>
  <w:style w:type="paragraph" w:customStyle="1" w:styleId="10">
    <w:name w:val="表格內文1"/>
    <w:basedOn w:val="a"/>
    <w:pPr>
      <w:spacing w:line="240" w:lineRule="auto"/>
    </w:pPr>
  </w:style>
  <w:style w:type="paragraph" w:customStyle="1" w:styleId="a4">
    <w:name w:val="表格條列"/>
    <w:basedOn w:val="a"/>
    <w:pPr>
      <w:spacing w:line="240" w:lineRule="auto"/>
      <w:ind w:left="210" w:hanging="210"/>
    </w:pPr>
  </w:style>
  <w:style w:type="paragraph" w:customStyle="1" w:styleId="a5">
    <w:name w:val="表格項目名稱"/>
    <w:basedOn w:val="a"/>
    <w:pPr>
      <w:spacing w:before="120" w:after="120" w:line="240" w:lineRule="auto"/>
      <w:ind w:left="170" w:right="170"/>
      <w:jc w:val="center"/>
    </w:pPr>
  </w:style>
  <w:style w:type="paragraph" w:styleId="a6">
    <w:name w:val="footer"/>
    <w:basedOn w:val="a"/>
    <w:pPr>
      <w:tabs>
        <w:tab w:val="center" w:pos="4153"/>
        <w:tab w:val="right" w:pos="8306"/>
      </w:tabs>
      <w:spacing w:line="240" w:lineRule="auto"/>
      <w:jc w:val="center"/>
    </w:pPr>
    <w:rPr>
      <w:kern w:val="0"/>
      <w:sz w:val="20"/>
    </w:rPr>
  </w:style>
  <w:style w:type="paragraph" w:styleId="a7">
    <w:name w:val="header"/>
    <w:basedOn w:val="a"/>
    <w:pPr>
      <w:tabs>
        <w:tab w:val="center" w:pos="4153"/>
        <w:tab w:val="right" w:pos="7420"/>
        <w:tab w:val="right" w:pos="7840"/>
      </w:tabs>
      <w:spacing w:line="240" w:lineRule="auto"/>
      <w:jc w:val="center"/>
    </w:pPr>
    <w:rPr>
      <w:rFonts w:ascii="標楷體" w:hAnsi="標楷體"/>
      <w:sz w:val="24"/>
      <w:szCs w:val="24"/>
    </w:rPr>
  </w:style>
  <w:style w:type="character" w:styleId="a8">
    <w:name w:val="page number"/>
    <w:basedOn w:val="a0"/>
    <w:rPr>
      <w:rFonts w:ascii="Arial" w:eastAsia="Arial" w:hAnsi="Arial"/>
      <w:sz w:val="28"/>
    </w:rPr>
  </w:style>
  <w:style w:type="paragraph" w:customStyle="1" w:styleId="11">
    <w:name w:val="條列1."/>
    <w:basedOn w:val="a"/>
    <w:pPr>
      <w:ind w:left="1401" w:hanging="278"/>
    </w:pPr>
  </w:style>
  <w:style w:type="paragraph" w:customStyle="1" w:styleId="12">
    <w:name w:val="條列(1)"/>
    <w:basedOn w:val="11"/>
    <w:pPr>
      <w:ind w:left="1680" w:hanging="316"/>
    </w:pPr>
  </w:style>
  <w:style w:type="paragraph" w:customStyle="1" w:styleId="13">
    <w:name w:val="條列(1)內文"/>
    <w:basedOn w:val="12"/>
    <w:pPr>
      <w:ind w:firstLine="560"/>
    </w:pPr>
  </w:style>
  <w:style w:type="paragraph" w:customStyle="1" w:styleId="A9">
    <w:name w:val="條列A"/>
    <w:basedOn w:val="12"/>
    <w:pPr>
      <w:ind w:left="1960" w:hanging="280"/>
    </w:pPr>
  </w:style>
  <w:style w:type="paragraph" w:customStyle="1" w:styleId="Aa">
    <w:name w:val="條列(A)"/>
    <w:basedOn w:val="A9"/>
    <w:pPr>
      <w:ind w:leftChars="700" w:left="2380" w:hangingChars="150" w:hanging="420"/>
    </w:pPr>
  </w:style>
  <w:style w:type="paragraph" w:customStyle="1" w:styleId="Ab">
    <w:name w:val="條列(A)內文"/>
    <w:basedOn w:val="Aa"/>
    <w:pPr>
      <w:ind w:leftChars="850" w:left="850" w:firstLineChars="200" w:firstLine="560"/>
    </w:pPr>
  </w:style>
  <w:style w:type="paragraph" w:customStyle="1" w:styleId="ac">
    <w:name w:val="條列一"/>
    <w:basedOn w:val="a"/>
    <w:pPr>
      <w:ind w:left="533" w:hanging="533"/>
    </w:pPr>
    <w:rPr>
      <w:szCs w:val="28"/>
    </w:rPr>
  </w:style>
  <w:style w:type="paragraph" w:customStyle="1" w:styleId="ad">
    <w:name w:val="條列(一)"/>
    <w:basedOn w:val="ac"/>
    <w:pPr>
      <w:ind w:left="1049" w:hanging="488"/>
    </w:pPr>
  </w:style>
  <w:style w:type="paragraph" w:customStyle="1" w:styleId="ae">
    <w:name w:val="條列(一)內文"/>
    <w:basedOn w:val="ad"/>
    <w:pPr>
      <w:ind w:firstLine="561"/>
    </w:pPr>
  </w:style>
  <w:style w:type="paragraph" w:customStyle="1" w:styleId="14">
    <w:name w:val="條列1.內文"/>
    <w:basedOn w:val="11"/>
    <w:pPr>
      <w:ind w:left="1400" w:firstLine="561"/>
    </w:pPr>
  </w:style>
  <w:style w:type="paragraph" w:customStyle="1" w:styleId="Af">
    <w:name w:val="條列A內文"/>
    <w:basedOn w:val="A9"/>
    <w:pPr>
      <w:ind w:left="1962" w:firstLine="561"/>
    </w:pPr>
  </w:style>
  <w:style w:type="paragraph" w:customStyle="1" w:styleId="af0">
    <w:name w:val="條列一內文"/>
    <w:basedOn w:val="ac"/>
    <w:pPr>
      <w:ind w:firstLine="590"/>
    </w:pPr>
  </w:style>
  <w:style w:type="paragraph" w:styleId="af1">
    <w:name w:val="footnote text"/>
    <w:basedOn w:val="a"/>
    <w:pPr>
      <w:spacing w:line="240" w:lineRule="auto"/>
      <w:ind w:left="408" w:hanging="408"/>
    </w:pPr>
    <w:rPr>
      <w:kern w:val="24"/>
      <w:sz w:val="24"/>
      <w:szCs w:val="24"/>
    </w:rPr>
  </w:style>
  <w:style w:type="paragraph" w:customStyle="1" w:styleId="af2">
    <w:name w:val="圖表說明"/>
    <w:basedOn w:val="a"/>
    <w:pPr>
      <w:jc w:val="center"/>
    </w:pPr>
    <w:rPr>
      <w:sz w:val="32"/>
    </w:rPr>
  </w:style>
  <w:style w:type="paragraph" w:customStyle="1" w:styleId="af3">
    <w:name w:val="條例一內文"/>
    <w:basedOn w:val="a"/>
    <w:pPr>
      <w:snapToGrid/>
      <w:ind w:leftChars="200" w:left="560" w:firstLineChars="205" w:firstLine="574"/>
      <w:jc w:val="distribute"/>
    </w:pPr>
  </w:style>
  <w:style w:type="paragraph" w:customStyle="1" w:styleId="50">
    <w:name w:val="標題5"/>
    <w:basedOn w:val="5"/>
    <w:next w:val="5"/>
    <w:pPr>
      <w:spacing w:before="120" w:after="120"/>
      <w:ind w:leftChars="100" w:left="0" w:rightChars="100" w:right="100"/>
      <w:jc w:val="left"/>
    </w:pPr>
    <w:rPr>
      <w:rFonts w:eastAsia="華康隸書體W7"/>
      <w:sz w:val="28"/>
    </w:rPr>
  </w:style>
  <w:style w:type="table" w:styleId="af4">
    <w:name w:val="Table Grid"/>
    <w:basedOn w:val="a1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紅字"/>
    <w:basedOn w:val="a0"/>
    <w:rPr>
      <w:rFonts w:ascii="Times New Roman" w:eastAsia="新細明體" w:hAnsi="Times New Roman"/>
      <w:color w:val="FF0000"/>
    </w:rPr>
  </w:style>
  <w:style w:type="paragraph" w:styleId="af6">
    <w:name w:val="Balloon Text"/>
    <w:basedOn w:val="a"/>
    <w:link w:val="af7"/>
    <w:pPr>
      <w:spacing w:line="240" w:lineRule="auto"/>
    </w:pPr>
    <w:rPr>
      <w:rFonts w:ascii="Cambria" w:eastAsia="新細明體" w:hAnsi="Cambria" w:cs="SimSun"/>
      <w:sz w:val="18"/>
      <w:szCs w:val="18"/>
    </w:rPr>
  </w:style>
  <w:style w:type="character" w:customStyle="1" w:styleId="af7">
    <w:name w:val="註解方塊文字 字元"/>
    <w:basedOn w:val="a0"/>
    <w:link w:val="af6"/>
    <w:rPr>
      <w:rFonts w:ascii="Cambria" w:eastAsia="新細明體" w:hAnsi="Cambria" w:cs="SimSun"/>
      <w:kern w:val="28"/>
      <w:sz w:val="18"/>
      <w:szCs w:val="18"/>
    </w:rPr>
  </w:style>
  <w:style w:type="paragraph" w:styleId="af8">
    <w:name w:val="List Paragraph"/>
    <w:basedOn w:val="a"/>
    <w:uiPriority w:val="34"/>
    <w:qFormat/>
    <w:pPr>
      <w:ind w:leftChars="200" w:left="480"/>
    </w:pPr>
  </w:style>
  <w:style w:type="paragraph" w:customStyle="1" w:styleId="af9">
    <w:name w:val="一、"/>
    <w:pPr>
      <w:tabs>
        <w:tab w:val="left" w:pos="5520"/>
      </w:tabs>
      <w:jc w:val="both"/>
    </w:pPr>
    <w:rPr>
      <w:rFonts w:ascii="Lucida Grande" w:hAnsi="Lucida Grande"/>
      <w:b/>
      <w:color w:val="000000"/>
      <w:sz w:val="24"/>
    </w:rPr>
  </w:style>
  <w:style w:type="paragraph" w:customStyle="1" w:styleId="Web1">
    <w:name w:val="內文 (Web)1"/>
    <w:pPr>
      <w:spacing w:before="100" w:after="100"/>
    </w:pPr>
    <w:rPr>
      <w:rFonts w:ascii="Lucida Grande" w:hAnsi="Lucida Grande"/>
      <w:color w:val="000000"/>
      <w:sz w:val="24"/>
    </w:rPr>
  </w:style>
  <w:style w:type="character" w:styleId="afa">
    <w:name w:val="Hyperlink"/>
    <w:basedOn w:val="a0"/>
    <w:rPr>
      <w:color w:val="0000FF"/>
      <w:u w:val="single"/>
    </w:rPr>
  </w:style>
  <w:style w:type="character" w:customStyle="1" w:styleId="dialogtext1">
    <w:name w:val="dialog_text1"/>
    <w:basedOn w:val="a0"/>
    <w:rPr>
      <w:rFonts w:ascii="sөũ" w:hAnsi="sөũ" w:hint="default"/>
      <w:color w:val="000000"/>
      <w:sz w:val="24"/>
      <w:szCs w:val="24"/>
    </w:rPr>
  </w:style>
  <w:style w:type="paragraph" w:customStyle="1" w:styleId="-11">
    <w:name w:val="計畫書-1.1內文"/>
    <w:basedOn w:val="a"/>
    <w:link w:val="-110"/>
    <w:pPr>
      <w:autoSpaceDE/>
      <w:autoSpaceDN/>
      <w:adjustRightInd/>
      <w:snapToGrid/>
      <w:spacing w:before="65" w:after="65" w:line="390" w:lineRule="atLeast"/>
      <w:ind w:firstLineChars="200" w:firstLine="532"/>
      <w:textAlignment w:val="auto"/>
    </w:pPr>
    <w:rPr>
      <w:spacing w:val="13"/>
      <w:kern w:val="2"/>
      <w:sz w:val="24"/>
      <w:szCs w:val="24"/>
    </w:rPr>
  </w:style>
  <w:style w:type="character" w:customStyle="1" w:styleId="-110">
    <w:name w:val="計畫書-1.1內文 字元"/>
    <w:link w:val="-11"/>
    <w:rPr>
      <w:rFonts w:eastAsia="標楷體"/>
      <w:spacing w:val="13"/>
      <w:kern w:val="2"/>
      <w:sz w:val="24"/>
      <w:szCs w:val="24"/>
    </w:rPr>
  </w:style>
  <w:style w:type="paragraph" w:customStyle="1" w:styleId="-">
    <w:name w:val="計畫書-章標題"/>
    <w:basedOn w:val="a"/>
    <w:pPr>
      <w:autoSpaceDE/>
      <w:autoSpaceDN/>
      <w:adjustRightInd/>
      <w:snapToGrid/>
      <w:spacing w:beforeLines="200" w:afterLines="100"/>
      <w:jc w:val="center"/>
    </w:pPr>
    <w:rPr>
      <w:b/>
      <w:bCs/>
      <w:spacing w:val="10"/>
      <w:kern w:val="0"/>
      <w:sz w:val="4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SunnWay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祥威環境科技有限公司　　函</dc:title>
  <dc:creator>Ying</dc:creator>
  <cp:lastModifiedBy>PETC-M3910</cp:lastModifiedBy>
  <cp:revision>4</cp:revision>
  <cp:lastPrinted>2019-08-23T12:12:00Z</cp:lastPrinted>
  <dcterms:created xsi:type="dcterms:W3CDTF">2019-12-12T02:22:00Z</dcterms:created>
  <dcterms:modified xsi:type="dcterms:W3CDTF">2019-12-12T02:50:00Z</dcterms:modified>
</cp:coreProperties>
</file>